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4D0" w:rsidRDefault="009D24D0" w:rsidP="009D24D0">
      <w:pPr>
        <w:widowControl w:val="0"/>
        <w:autoSpaceDE w:val="0"/>
        <w:autoSpaceDN w:val="0"/>
        <w:adjustRightInd w:val="0"/>
        <w:outlineLvl w:val="0"/>
      </w:pPr>
      <w:r>
        <w:t>Зарегистрировано в Минюсте России 12 ноября 2014 г. N 34659</w:t>
      </w:r>
    </w:p>
    <w:p w:rsidR="009D24D0" w:rsidRDefault="009D24D0" w:rsidP="009D24D0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/>
        <w:jc w:val="both"/>
        <w:rPr>
          <w:sz w:val="2"/>
          <w:szCs w:val="2"/>
        </w:rPr>
      </w:pPr>
    </w:p>
    <w:p w:rsidR="009D24D0" w:rsidRDefault="009D24D0" w:rsidP="009D24D0">
      <w:pPr>
        <w:widowControl w:val="0"/>
        <w:autoSpaceDE w:val="0"/>
        <w:autoSpaceDN w:val="0"/>
        <w:adjustRightInd w:val="0"/>
        <w:jc w:val="both"/>
      </w:pPr>
    </w:p>
    <w:p w:rsidR="009D24D0" w:rsidRDefault="009D24D0" w:rsidP="009D24D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ФЕДЕРАЛЬНАЯ СЛУЖБА ПО НАДЗОРУ В СФЕРЕ ЗАЩИТЫ</w:t>
      </w:r>
    </w:p>
    <w:p w:rsidR="009D24D0" w:rsidRDefault="009D24D0" w:rsidP="009D24D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ПРАВ ПОТРЕБИТЕЛЕЙ И БЛАГОПОЛУЧИЯ ЧЕЛОВЕКА</w:t>
      </w:r>
    </w:p>
    <w:p w:rsidR="009D24D0" w:rsidRDefault="009D24D0" w:rsidP="009D24D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9D24D0" w:rsidRDefault="009D24D0" w:rsidP="009D24D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ГЛАВНЫЙ ГОСУДАРСТВЕННЫЙ САНИТАРНЫЙ ВРАЧ</w:t>
      </w:r>
    </w:p>
    <w:p w:rsidR="009D24D0" w:rsidRDefault="009D24D0" w:rsidP="009D24D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РОССИЙСКОЙ ФЕДЕРАЦИИ</w:t>
      </w:r>
    </w:p>
    <w:p w:rsidR="009D24D0" w:rsidRDefault="009D24D0" w:rsidP="009D24D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9D24D0" w:rsidRDefault="009D24D0" w:rsidP="009D24D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9D24D0" w:rsidRDefault="009D24D0" w:rsidP="009D24D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от 22 августа 2014 г. N 50</w:t>
      </w:r>
    </w:p>
    <w:p w:rsidR="009D24D0" w:rsidRDefault="009D24D0" w:rsidP="009D24D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9D24D0" w:rsidRDefault="009D24D0" w:rsidP="009D24D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ОБ УТВЕРЖДЕНИИ САНПИН 3.2.3215-14</w:t>
      </w:r>
    </w:p>
    <w:p w:rsidR="009D24D0" w:rsidRDefault="009D24D0" w:rsidP="009D24D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"ПРОФИЛАКТИКА ПАРАЗИТАРНЫХ БОЛЕЗНЕЙ НА ТЕРРИТОРИИ</w:t>
      </w:r>
    </w:p>
    <w:p w:rsidR="009D24D0" w:rsidRDefault="009D24D0" w:rsidP="009D24D0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РОССИЙСКОЙ ФЕДЕРАЦИИ"</w:t>
      </w:r>
    </w:p>
    <w:p w:rsidR="009D24D0" w:rsidRDefault="009D24D0" w:rsidP="009D24D0">
      <w:pPr>
        <w:widowControl w:val="0"/>
        <w:autoSpaceDE w:val="0"/>
        <w:autoSpaceDN w:val="0"/>
        <w:adjustRightInd w:val="0"/>
        <w:jc w:val="both"/>
      </w:pPr>
    </w:p>
    <w:p w:rsidR="009D24D0" w:rsidRDefault="009D24D0" w:rsidP="009D24D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N 27 (ч. I), ст. 2700; 2004, N 35, ст. 3607; 2005, N 19, ст. 1752; 2006, N 1, ст. 10; N 52 (ч. I), ст. 5498; 2007, N 1 (ч. I), ст. 21, ст. 29; N 27, ст. 3213; N 46, ст. 5554; N 49, ст. 6070; 2008, N 24, ст. 2801; N 29 (ч. I), ст. 3418; N 30 (ч. II), ст. 3616; N 44, ст. 4984; N 52 (ч. I), ст. 6223; 2009, N 1, ст. 17; 2010, N 40, ст. 4969; 2011, N 1, ст. 6; N 30 (ч. I), ст. 4563, ст. 4590, ст. 4591, ст. 4596; N 50, ст. 7359; 2012, N 24, ст. 3069; N 26, ст. 3446; 2013, N 27, ст. 3477; N 30 (ч. I), ст. 4079; N 48, ст. 6165; 2014, N 26 (ч. I), ст. 3366, ст. 3377) и </w:t>
      </w:r>
      <w:hyperlink r:id="rId5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N 47, ст. 4666; 2005, N 39, ст. 3953) постановляю:</w:t>
      </w:r>
    </w:p>
    <w:p w:rsidR="009D24D0" w:rsidRDefault="009D24D0" w:rsidP="009D24D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1. Утвердить санитарно-эпидемиологические правила и нормативы </w:t>
      </w:r>
      <w:hyperlink w:anchor="Par34" w:history="1">
        <w:r>
          <w:rPr>
            <w:color w:val="0000FF"/>
          </w:rPr>
          <w:t>СанПиН 3.2.3215-14</w:t>
        </w:r>
      </w:hyperlink>
      <w:r>
        <w:t xml:space="preserve"> "Профилактика паразитарных болезней на территории Российской Федерации" (приложение).</w:t>
      </w:r>
    </w:p>
    <w:p w:rsidR="009D24D0" w:rsidRDefault="009D24D0" w:rsidP="009D24D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постановление</w:t>
        </w:r>
      </w:hyperlink>
      <w:r>
        <w:t xml:space="preserve"> Главного государственного санитарного врача Российской Федерации от 30 мая 2003 года N 105 "О введении в действие санитарно-эпидемиологических правил и нормативов СанПиН 3.2.1333-03" (Санитарные правила "Профилактика паразитарных болезней на территории Российской Федерации"), зарегистрировано Министерством юстиции Российской Федерации 9 июня 2003 года, регистрационный N 4662).</w:t>
      </w:r>
    </w:p>
    <w:p w:rsidR="009D24D0" w:rsidRDefault="009D24D0" w:rsidP="009D24D0">
      <w:pPr>
        <w:widowControl w:val="0"/>
        <w:autoSpaceDE w:val="0"/>
        <w:autoSpaceDN w:val="0"/>
        <w:adjustRightInd w:val="0"/>
        <w:jc w:val="both"/>
      </w:pPr>
    </w:p>
    <w:p w:rsidR="009D24D0" w:rsidRDefault="009D24D0" w:rsidP="009D24D0">
      <w:pPr>
        <w:widowControl w:val="0"/>
        <w:autoSpaceDE w:val="0"/>
        <w:autoSpaceDN w:val="0"/>
        <w:adjustRightInd w:val="0"/>
        <w:jc w:val="right"/>
      </w:pPr>
      <w:r>
        <w:t>А.Ю.ПОПОВА</w:t>
      </w:r>
    </w:p>
    <w:p w:rsidR="009D24D0" w:rsidRDefault="009D24D0" w:rsidP="009D24D0">
      <w:pPr>
        <w:widowControl w:val="0"/>
        <w:autoSpaceDE w:val="0"/>
        <w:autoSpaceDN w:val="0"/>
        <w:adjustRightInd w:val="0"/>
        <w:jc w:val="both"/>
      </w:pPr>
    </w:p>
    <w:p w:rsidR="009D24D0" w:rsidRDefault="009D24D0" w:rsidP="009D24D0">
      <w:pPr>
        <w:widowControl w:val="0"/>
        <w:autoSpaceDE w:val="0"/>
        <w:autoSpaceDN w:val="0"/>
        <w:adjustRightInd w:val="0"/>
        <w:jc w:val="center"/>
        <w:outlineLvl w:val="1"/>
      </w:pPr>
      <w:bookmarkStart w:id="0" w:name="_GoBack"/>
      <w:bookmarkEnd w:id="0"/>
      <w:r>
        <w:t>XIII. Требования к мероприятиям по профилактике педикулеза</w:t>
      </w:r>
    </w:p>
    <w:p w:rsidR="009D24D0" w:rsidRDefault="009D24D0" w:rsidP="009D24D0">
      <w:pPr>
        <w:widowControl w:val="0"/>
        <w:autoSpaceDE w:val="0"/>
        <w:autoSpaceDN w:val="0"/>
        <w:adjustRightInd w:val="0"/>
        <w:jc w:val="center"/>
      </w:pPr>
      <w:r>
        <w:t>и чесотки</w:t>
      </w:r>
    </w:p>
    <w:p w:rsidR="009D24D0" w:rsidRDefault="009D24D0" w:rsidP="009D24D0">
      <w:pPr>
        <w:widowControl w:val="0"/>
        <w:autoSpaceDE w:val="0"/>
        <w:autoSpaceDN w:val="0"/>
        <w:adjustRightInd w:val="0"/>
        <w:jc w:val="both"/>
      </w:pPr>
    </w:p>
    <w:p w:rsidR="009D24D0" w:rsidRDefault="009D24D0" w:rsidP="009D24D0">
      <w:pPr>
        <w:widowControl w:val="0"/>
        <w:autoSpaceDE w:val="0"/>
        <w:autoSpaceDN w:val="0"/>
        <w:adjustRightInd w:val="0"/>
        <w:ind w:firstLine="540"/>
        <w:jc w:val="both"/>
      </w:pPr>
      <w:r>
        <w:t>13.1. Мероприятия по профилактике педикулеза и чесотки включают:</w:t>
      </w:r>
    </w:p>
    <w:p w:rsidR="009D24D0" w:rsidRDefault="009D24D0" w:rsidP="009D24D0">
      <w:pPr>
        <w:widowControl w:val="0"/>
        <w:autoSpaceDE w:val="0"/>
        <w:autoSpaceDN w:val="0"/>
        <w:adjustRightInd w:val="0"/>
        <w:ind w:firstLine="540"/>
        <w:jc w:val="both"/>
      </w:pPr>
      <w:r>
        <w:t>- плановые осмотры населения на педикулез;</w:t>
      </w:r>
    </w:p>
    <w:p w:rsidR="009D24D0" w:rsidRDefault="009D24D0" w:rsidP="009D24D0">
      <w:pPr>
        <w:widowControl w:val="0"/>
        <w:autoSpaceDE w:val="0"/>
        <w:autoSpaceDN w:val="0"/>
        <w:adjustRightInd w:val="0"/>
        <w:ind w:firstLine="540"/>
        <w:jc w:val="both"/>
      </w:pPr>
      <w:r>
        <w:t>- обеспечение организованных коллективов (дошкольные образовательные организации, детские дома, дома ребенка, стационарные организации отдыха и оздоровления детей) сменным постельным бельем, средствами личной гигиены, дезинфекционными и моющими средствами;</w:t>
      </w:r>
    </w:p>
    <w:p w:rsidR="009D24D0" w:rsidRDefault="009D24D0" w:rsidP="009D24D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- оснащение дезинфекционным оборудованием и обеспечение дезинфекционными </w:t>
      </w:r>
      <w:r>
        <w:lastRenderedPageBreak/>
        <w:t>средствами медицинских организаций, приемников-распределителей, организаций систем социального обеспечения, следственных изоляторов, домов ночного пребывания, мест временного пребывания мигрантов, санитарных пропускников, бань, прачечных.</w:t>
      </w:r>
    </w:p>
    <w:p w:rsidR="009D24D0" w:rsidRDefault="009D24D0" w:rsidP="009D24D0">
      <w:pPr>
        <w:widowControl w:val="0"/>
        <w:autoSpaceDE w:val="0"/>
        <w:autoSpaceDN w:val="0"/>
        <w:adjustRightInd w:val="0"/>
        <w:ind w:firstLine="540"/>
        <w:jc w:val="both"/>
      </w:pPr>
      <w:r>
        <w:t>13.2. Осмотру на педикулез и чесотку подлежат:</w:t>
      </w:r>
    </w:p>
    <w:p w:rsidR="009D24D0" w:rsidRDefault="009D24D0" w:rsidP="009D24D0">
      <w:pPr>
        <w:widowControl w:val="0"/>
        <w:autoSpaceDE w:val="0"/>
        <w:autoSpaceDN w:val="0"/>
        <w:adjustRightInd w:val="0"/>
        <w:ind w:firstLine="540"/>
        <w:jc w:val="both"/>
      </w:pPr>
      <w:r>
        <w:t>- дети, посещающие дошкольные образовательные организации, - ежемесячно;</w:t>
      </w:r>
    </w:p>
    <w:p w:rsidR="009D24D0" w:rsidRDefault="009D24D0" w:rsidP="009D24D0">
      <w:pPr>
        <w:widowControl w:val="0"/>
        <w:autoSpaceDE w:val="0"/>
        <w:autoSpaceDN w:val="0"/>
        <w:adjustRightInd w:val="0"/>
        <w:ind w:firstLine="540"/>
        <w:jc w:val="both"/>
      </w:pPr>
      <w:r>
        <w:t>- учащиеся общеобразовательных и профессиональных образовательных организаций - 4 раза в год;</w:t>
      </w:r>
    </w:p>
    <w:p w:rsidR="009D24D0" w:rsidRDefault="009D24D0" w:rsidP="009D24D0">
      <w:pPr>
        <w:widowControl w:val="0"/>
        <w:autoSpaceDE w:val="0"/>
        <w:autoSpaceDN w:val="0"/>
        <w:adjustRightInd w:val="0"/>
        <w:ind w:firstLine="540"/>
        <w:jc w:val="both"/>
      </w:pPr>
      <w:r>
        <w:t>- учащиеся школ-интернатов, дети, проживающие в детских домах, домах ребенка, - в соответствии с законодательством Российской Федерации;</w:t>
      </w:r>
    </w:p>
    <w:p w:rsidR="009D24D0" w:rsidRDefault="009D24D0" w:rsidP="009D24D0">
      <w:pPr>
        <w:widowControl w:val="0"/>
        <w:autoSpaceDE w:val="0"/>
        <w:autoSpaceDN w:val="0"/>
        <w:adjustRightInd w:val="0"/>
        <w:ind w:firstLine="540"/>
        <w:jc w:val="both"/>
      </w:pPr>
      <w:r>
        <w:t>- дети, выезжающие на отдых в оздоровительные организации, - до отъезда;</w:t>
      </w:r>
    </w:p>
    <w:p w:rsidR="009D24D0" w:rsidRDefault="009D24D0" w:rsidP="009D24D0">
      <w:pPr>
        <w:widowControl w:val="0"/>
        <w:autoSpaceDE w:val="0"/>
        <w:autoSpaceDN w:val="0"/>
        <w:adjustRightInd w:val="0"/>
        <w:ind w:firstLine="540"/>
        <w:jc w:val="both"/>
      </w:pPr>
      <w:r>
        <w:t>- дети, находящиеся в детской оздоровительной организации, - еженедельно;</w:t>
      </w:r>
    </w:p>
    <w:p w:rsidR="009D24D0" w:rsidRDefault="009D24D0" w:rsidP="009D24D0">
      <w:pPr>
        <w:widowControl w:val="0"/>
        <w:autoSpaceDE w:val="0"/>
        <w:autoSpaceDN w:val="0"/>
        <w:adjustRightInd w:val="0"/>
        <w:ind w:firstLine="540"/>
        <w:jc w:val="both"/>
      </w:pPr>
      <w:r>
        <w:t>- больные, поступающие на стационарное лечение, - при поступлении и далее 1 раз в 7 дней;</w:t>
      </w:r>
    </w:p>
    <w:p w:rsidR="009D24D0" w:rsidRDefault="009D24D0" w:rsidP="009D24D0">
      <w:pPr>
        <w:widowControl w:val="0"/>
        <w:autoSpaceDE w:val="0"/>
        <w:autoSpaceDN w:val="0"/>
        <w:adjustRightInd w:val="0"/>
        <w:ind w:firstLine="540"/>
        <w:jc w:val="both"/>
      </w:pPr>
      <w:r>
        <w:t>- лица, находящиеся в организациях системы социального обеспечения, - 2 раза в месяц;</w:t>
      </w:r>
    </w:p>
    <w:p w:rsidR="009D24D0" w:rsidRDefault="009D24D0" w:rsidP="009D24D0">
      <w:pPr>
        <w:widowControl w:val="0"/>
        <w:autoSpaceDE w:val="0"/>
        <w:autoSpaceDN w:val="0"/>
        <w:adjustRightInd w:val="0"/>
        <w:ind w:firstLine="540"/>
        <w:jc w:val="both"/>
      </w:pPr>
      <w:r>
        <w:t>- амбулаторные больные - при обращении;</w:t>
      </w:r>
    </w:p>
    <w:p w:rsidR="009D24D0" w:rsidRDefault="009D24D0" w:rsidP="009D24D0">
      <w:pPr>
        <w:widowControl w:val="0"/>
        <w:autoSpaceDE w:val="0"/>
        <w:autoSpaceDN w:val="0"/>
        <w:adjustRightInd w:val="0"/>
        <w:ind w:firstLine="540"/>
        <w:jc w:val="both"/>
      </w:pPr>
      <w:r>
        <w:t>- работники организаций - при проведении диспансеризации и профилактических осмотров.</w:t>
      </w:r>
    </w:p>
    <w:p w:rsidR="009D24D0" w:rsidRDefault="009D24D0" w:rsidP="009D24D0">
      <w:pPr>
        <w:widowControl w:val="0"/>
        <w:autoSpaceDE w:val="0"/>
        <w:autoSpaceDN w:val="0"/>
        <w:adjustRightInd w:val="0"/>
        <w:ind w:firstLine="540"/>
        <w:jc w:val="both"/>
      </w:pPr>
      <w:r>
        <w:t>13.3. При выявлении педикулеза у лиц, поступивших в стационар, санитарная обработка проводится в приемном отделении. Вещи больных и специальная одежда персонала, проводившего обработку, помещается в клеенчатый мешок и направляется в дезинфекционную камеру для обеззараживания.</w:t>
      </w:r>
    </w:p>
    <w:p w:rsidR="009D24D0" w:rsidRDefault="009D24D0" w:rsidP="009D24D0">
      <w:pPr>
        <w:widowControl w:val="0"/>
        <w:autoSpaceDE w:val="0"/>
        <w:autoSpaceDN w:val="0"/>
        <w:adjustRightInd w:val="0"/>
        <w:ind w:firstLine="540"/>
        <w:jc w:val="both"/>
      </w:pPr>
      <w:r>
        <w:t>13.4. При поступлении детей в дошкольную образовательную организацию проводится осмотр на педикулез и чесотку.</w:t>
      </w:r>
    </w:p>
    <w:p w:rsidR="009D24D0" w:rsidRDefault="009D24D0" w:rsidP="009D24D0">
      <w:pPr>
        <w:widowControl w:val="0"/>
        <w:autoSpaceDE w:val="0"/>
        <w:autoSpaceDN w:val="0"/>
        <w:adjustRightInd w:val="0"/>
        <w:ind w:firstLine="540"/>
        <w:jc w:val="both"/>
      </w:pPr>
      <w:r>
        <w:t>13.5. При выявлении детей, пораженных педикулезом, они направляются для санации с отстранением от посещения дошкольной образовательной организации. Прием детей в дошкольные образовательные организации после санации допускается при наличии медицинской справки об отсутствии педикулеза.</w:t>
      </w:r>
    </w:p>
    <w:p w:rsidR="009D24D0" w:rsidRDefault="009D24D0" w:rsidP="009D24D0">
      <w:pPr>
        <w:widowControl w:val="0"/>
        <w:autoSpaceDE w:val="0"/>
        <w:autoSpaceDN w:val="0"/>
        <w:adjustRightInd w:val="0"/>
        <w:ind w:firstLine="540"/>
        <w:jc w:val="both"/>
      </w:pPr>
      <w:r>
        <w:t>13.6. При обнаружении педикулеза обучающиеся на время проведения лечения отстраняются от посещения организации. Они могут быть допущены в общеобразовательные организации только после завершения комплекса лечебно-профилактических мероприятий с подтверждающей справкой от врача.</w:t>
      </w:r>
    </w:p>
    <w:p w:rsidR="009D24D0" w:rsidRDefault="009D24D0" w:rsidP="009D24D0">
      <w:pPr>
        <w:widowControl w:val="0"/>
        <w:autoSpaceDE w:val="0"/>
        <w:autoSpaceDN w:val="0"/>
        <w:adjustRightInd w:val="0"/>
        <w:ind w:firstLine="540"/>
        <w:jc w:val="both"/>
      </w:pPr>
      <w:r>
        <w:t>13.7. За лицами, контактировавшими с больным педикулезом, устанавливается медицинское наблюдение сроком на 1 месяц с проведением осмотров 1 раз в 10 дней с занесением результатов осмотра в журнал.</w:t>
      </w:r>
    </w:p>
    <w:p w:rsidR="009D24D0" w:rsidRDefault="009D24D0" w:rsidP="009D24D0">
      <w:pPr>
        <w:widowControl w:val="0"/>
        <w:autoSpaceDE w:val="0"/>
        <w:autoSpaceDN w:val="0"/>
        <w:adjustRightInd w:val="0"/>
        <w:ind w:firstLine="540"/>
        <w:jc w:val="both"/>
      </w:pPr>
      <w:r>
        <w:t>13.8. Результаты осмотра на педикулез и чесотку лиц, поступающих на стационарное лечение и (или) обращающихся на амбулаторный прием, регистрируются в медицинских документах.</w:t>
      </w:r>
    </w:p>
    <w:p w:rsidR="009D24D0" w:rsidRDefault="009D24D0" w:rsidP="009D24D0">
      <w:pPr>
        <w:widowControl w:val="0"/>
        <w:autoSpaceDE w:val="0"/>
        <w:autoSpaceDN w:val="0"/>
        <w:adjustRightInd w:val="0"/>
        <w:ind w:firstLine="540"/>
        <w:jc w:val="both"/>
      </w:pPr>
      <w:r>
        <w:t>13.9. Поступающий на лечение из приемного отделения (либо выявленный в отделении) больной чесоткой изолируется в отдельную палату (изолятор). После консультации врача-</w:t>
      </w:r>
      <w:proofErr w:type="spellStart"/>
      <w:r>
        <w:t>дерматовенеролога</w:t>
      </w:r>
      <w:proofErr w:type="spellEnd"/>
      <w:r>
        <w:t xml:space="preserve"> и подтверждения диагноза больному (взрослые и дети старше 1 года) проводится лечение и выдаются предметы индивидуального пользования (полотенце, мочалка, мыло в мелкой фасовке). Прием пищи организуется в палате. Нательное и постельное белье больного подвергается обработке.</w:t>
      </w:r>
    </w:p>
    <w:p w:rsidR="009D24D0" w:rsidRDefault="009D24D0" w:rsidP="009D24D0">
      <w:pPr>
        <w:widowControl w:val="0"/>
        <w:autoSpaceDE w:val="0"/>
        <w:autoSpaceDN w:val="0"/>
        <w:adjustRightInd w:val="0"/>
        <w:ind w:firstLine="540"/>
        <w:jc w:val="both"/>
      </w:pPr>
      <w:r>
        <w:t>13.10. Манипуляции в отношении больных чесоткой, а также уборка помещений проводится с использованием средств индивидуальной защиты - резиновых перчаток, отдельных халатов. Резиновые перчатки и уборочный инвентарь после окончания уборки подвергаются дезинфекции.</w:t>
      </w:r>
    </w:p>
    <w:p w:rsidR="009D24D0" w:rsidRDefault="009D24D0" w:rsidP="009D24D0">
      <w:pPr>
        <w:widowControl w:val="0"/>
        <w:autoSpaceDE w:val="0"/>
        <w:autoSpaceDN w:val="0"/>
        <w:adjustRightInd w:val="0"/>
        <w:ind w:firstLine="540"/>
        <w:jc w:val="both"/>
      </w:pPr>
      <w:r>
        <w:t xml:space="preserve">13.11. При обнаружении чесотки у детей, посещающих дошкольные образовательные и общеобразовательные организации, у одиноких, престарелых, инвалидов, лиц, проживающих в общежитиях, членов многодетных семей, мигрантов, лиц без определенного места жительства обработка проводится специализированными </w:t>
      </w:r>
      <w:r>
        <w:lastRenderedPageBreak/>
        <w:t>организациями по заявкам организаций и лиц, в том числе с камерной обработкой нательного и постельного белья.</w:t>
      </w:r>
    </w:p>
    <w:p w:rsidR="009D24D0" w:rsidRDefault="009D24D0" w:rsidP="009D24D0">
      <w:pPr>
        <w:widowControl w:val="0"/>
        <w:autoSpaceDE w:val="0"/>
        <w:autoSpaceDN w:val="0"/>
        <w:adjustRightInd w:val="0"/>
        <w:ind w:firstLine="540"/>
        <w:jc w:val="both"/>
      </w:pPr>
      <w:r>
        <w:t>13.12. Лица, у которых выявлены лобковые вши, направляются в кожно-венерологический диспансер по месту жительства с целью подтверждения диагноза и проведения комплекса противоэпидемических мероприятий.</w:t>
      </w:r>
    </w:p>
    <w:p w:rsidR="009D24D0" w:rsidRDefault="009D24D0" w:rsidP="009D24D0">
      <w:pPr>
        <w:widowControl w:val="0"/>
        <w:autoSpaceDE w:val="0"/>
        <w:autoSpaceDN w:val="0"/>
        <w:adjustRightInd w:val="0"/>
        <w:ind w:firstLine="540"/>
        <w:jc w:val="both"/>
      </w:pPr>
      <w:r>
        <w:t>13.13. При обнаружении чесотки у детей дошкольного и школьного возраста на время проведения лечения они отстраняются от посещения дошкольных образовательных и общеобразовательных организаций. Они могут быть допущены в образовательные организации только после завершения комплекса лечебно-профилактических мероприятий с подтверждающей справкой от врача.</w:t>
      </w:r>
    </w:p>
    <w:p w:rsidR="009D24D0" w:rsidRDefault="009D24D0" w:rsidP="009D24D0">
      <w:pPr>
        <w:widowControl w:val="0"/>
        <w:autoSpaceDE w:val="0"/>
        <w:autoSpaceDN w:val="0"/>
        <w:adjustRightInd w:val="0"/>
        <w:ind w:firstLine="540"/>
        <w:jc w:val="both"/>
      </w:pPr>
      <w:r>
        <w:t>13.14. Вопрос о профилактическом лечении лиц, бывших в контакте с больным чесоткой, решается врачом с учетом эпидемиологической обстановки. К указанному лечению привлекаются лица, находившиеся в контакте с больным, а также из организаций, где зарегистрировано несколько случаев заболевания чесоткой или где в (период 1 месяц) процессе наблюдения за очагом выявляются новые больные. В организациях, где профилактическое лечение контактных лиц не проводилось, осмотр кожных покровов обучающихся осуществляется трижды с интервалом в 10 дней.</w:t>
      </w:r>
    </w:p>
    <w:p w:rsidR="009D24D0" w:rsidRDefault="009D24D0" w:rsidP="009D24D0">
      <w:pPr>
        <w:widowControl w:val="0"/>
        <w:autoSpaceDE w:val="0"/>
        <w:autoSpaceDN w:val="0"/>
        <w:adjustRightInd w:val="0"/>
        <w:ind w:firstLine="540"/>
        <w:jc w:val="both"/>
      </w:pPr>
      <w:r>
        <w:t>13.15. При выявлении в организации чесотки проводится текущая дезинфекция.</w:t>
      </w:r>
    </w:p>
    <w:p w:rsidR="009D24D0" w:rsidRDefault="009D24D0" w:rsidP="009D24D0">
      <w:pPr>
        <w:widowControl w:val="0"/>
        <w:autoSpaceDE w:val="0"/>
        <w:autoSpaceDN w:val="0"/>
        <w:adjustRightInd w:val="0"/>
        <w:ind w:firstLine="540"/>
        <w:jc w:val="both"/>
      </w:pPr>
      <w:r>
        <w:t>13.16. В приемных отделениях медицинских организаций нательное белье и одежда поступающих больных обрабатывается в дезинфекционной камере, или обеззараживается инсектицидом, или временно исключается из использования (нательное белье и одежда помещаются в полиэтиленовые мешки на срок не менее трех дней). Постельные принадлежности, которыми пользовались больные чесоткой в стационарах, обрабатываются в дезинфекционных камерах или обеззараживаются инсектицидом.</w:t>
      </w:r>
    </w:p>
    <w:p w:rsidR="008451C9" w:rsidRDefault="008451C9"/>
    <w:sectPr w:rsidR="00845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C04"/>
    <w:rsid w:val="008451C9"/>
    <w:rsid w:val="009D24D0"/>
    <w:rsid w:val="00F6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4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4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032B92ACB41F9E4E36289D9EDC20C43D2493E1D0C8B33FF3A4246BFC6lFG" TargetMode="External"/><Relationship Id="rId5" Type="http://schemas.openxmlformats.org/officeDocument/2006/relationships/hyperlink" Target="consultantplus://offline/ref=4032B92ACB41F9E4E36289D9EDC20C43D34E3F18098B33FF3A4246BF6FF547531B637C0551EA25CAl8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1198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2021-04-19T04:42:00Z</cp:lastPrinted>
  <dcterms:created xsi:type="dcterms:W3CDTF">2021-04-19T04:44:00Z</dcterms:created>
  <dcterms:modified xsi:type="dcterms:W3CDTF">2021-04-19T04:44:00Z</dcterms:modified>
</cp:coreProperties>
</file>