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2F" w:rsidRPr="003F3E2F" w:rsidRDefault="0084123A" w:rsidP="003F3E2F">
      <w:pPr>
        <w:spacing w:line="36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Это важно знать</w:t>
      </w:r>
      <w:r w:rsidR="003F3E2F">
        <w:rPr>
          <w:rFonts w:ascii="Times New Roman" w:hAnsi="Times New Roman" w:cs="Times New Roman"/>
          <w:b/>
          <w:i/>
          <w:sz w:val="32"/>
          <w:szCs w:val="32"/>
          <w:u w:val="single"/>
        </w:rPr>
        <w:t>!</w:t>
      </w:r>
    </w:p>
    <w:p w:rsidR="0084123A" w:rsidRPr="0084123A" w:rsidRDefault="0084123A" w:rsidP="000044CC">
      <w:pPr>
        <w:spacing w:before="100" w:beforeAutospacing="1"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9978FD">
        <w:rPr>
          <w:rFonts w:ascii="Times New Roman" w:eastAsia="Times New Roman" w:hAnsi="Times New Roman" w:cs="Times New Roman"/>
          <w:color w:val="000000"/>
          <w:szCs w:val="20"/>
        </w:rPr>
        <w:t xml:space="preserve">С приближением новогодних праздников в магазинах увеличивается ассортимент пиротехнической продукции. Кто же может представить </w:t>
      </w:r>
      <w:r w:rsidRPr="0084123A">
        <w:rPr>
          <w:rFonts w:ascii="Times New Roman" w:eastAsia="Times New Roman" w:hAnsi="Times New Roman" w:cs="Times New Roman"/>
          <w:color w:val="000000"/>
          <w:szCs w:val="20"/>
        </w:rPr>
        <w:t xml:space="preserve">новый год без красочного салюта? </w:t>
      </w:r>
    </w:p>
    <w:p w:rsidR="0084123A" w:rsidRPr="0084123A" w:rsidRDefault="0084123A" w:rsidP="000044CC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84123A">
        <w:rPr>
          <w:rFonts w:ascii="Times New Roman" w:eastAsia="Times New Roman" w:hAnsi="Times New Roman" w:cs="Times New Roman"/>
          <w:color w:val="000000"/>
          <w:szCs w:val="20"/>
        </w:rPr>
        <w:t>Но п</w:t>
      </w:r>
      <w:r w:rsidRPr="009978FD">
        <w:rPr>
          <w:rFonts w:ascii="Times New Roman" w:eastAsia="Times New Roman" w:hAnsi="Times New Roman" w:cs="Times New Roman"/>
          <w:color w:val="000000"/>
          <w:szCs w:val="20"/>
        </w:rPr>
        <w:t>иротехнические изделия</w:t>
      </w:r>
      <w:r w:rsidRPr="0084123A">
        <w:rPr>
          <w:rFonts w:ascii="Times New Roman" w:eastAsia="Times New Roman" w:hAnsi="Times New Roman" w:cs="Times New Roman"/>
          <w:color w:val="000000"/>
          <w:szCs w:val="20"/>
        </w:rPr>
        <w:t xml:space="preserve"> –</w:t>
      </w:r>
      <w:r w:rsidRPr="009978FD">
        <w:rPr>
          <w:rFonts w:ascii="Times New Roman" w:eastAsia="Times New Roman" w:hAnsi="Times New Roman" w:cs="Times New Roman"/>
          <w:color w:val="000000"/>
          <w:szCs w:val="20"/>
        </w:rPr>
        <w:t xml:space="preserve"> это не только праздничное настроение, </w:t>
      </w:r>
      <w:r w:rsidRPr="0084123A">
        <w:rPr>
          <w:rFonts w:ascii="Times New Roman" w:eastAsia="Times New Roman" w:hAnsi="Times New Roman" w:cs="Times New Roman"/>
          <w:color w:val="000000"/>
          <w:szCs w:val="20"/>
        </w:rPr>
        <w:t>а еще и</w:t>
      </w:r>
      <w:r w:rsidRPr="009978FD">
        <w:rPr>
          <w:rFonts w:ascii="Times New Roman" w:eastAsia="Times New Roman" w:hAnsi="Times New Roman" w:cs="Times New Roman"/>
          <w:color w:val="000000"/>
          <w:szCs w:val="20"/>
        </w:rPr>
        <w:t xml:space="preserve"> источник повышенной опасности, который в результате небрежного отношения может привести к печальным последствиям</w:t>
      </w:r>
      <w:r w:rsidRPr="0084123A">
        <w:rPr>
          <w:rFonts w:ascii="Times New Roman" w:eastAsia="Times New Roman" w:hAnsi="Times New Roman" w:cs="Times New Roman"/>
          <w:color w:val="000000"/>
          <w:szCs w:val="20"/>
        </w:rPr>
        <w:t>. Н</w:t>
      </w:r>
      <w:r w:rsidRPr="009978FD">
        <w:rPr>
          <w:rFonts w:ascii="Times New Roman" w:eastAsia="Times New Roman" w:hAnsi="Times New Roman" w:cs="Times New Roman"/>
          <w:color w:val="000000"/>
          <w:szCs w:val="20"/>
        </w:rPr>
        <w:t xml:space="preserve">ередко на объектах хранения и реализации пиротехнических изделий происходят пожары. Многие считают, что основная опасность при обращении с пиротехникой наступает в момент её использования, хотя это далеко не так, нормативными документами, действующими на территории Российской федерации, регламентированы требования безопасности на каждом этапе движения пиротехнического изделия от производителя к </w:t>
      </w:r>
      <w:r w:rsidRPr="0084123A">
        <w:rPr>
          <w:rFonts w:ascii="Times New Roman" w:eastAsia="Times New Roman" w:hAnsi="Times New Roman" w:cs="Times New Roman"/>
          <w:color w:val="000000"/>
          <w:szCs w:val="20"/>
        </w:rPr>
        <w:t>потребителю, то есть к нам с вами.</w:t>
      </w:r>
    </w:p>
    <w:p w:rsidR="0084123A" w:rsidRPr="0084123A" w:rsidRDefault="0084123A" w:rsidP="000044CC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9978FD">
        <w:rPr>
          <w:rFonts w:ascii="Times New Roman" w:eastAsia="Times New Roman" w:hAnsi="Times New Roman" w:cs="Times New Roman"/>
          <w:color w:val="000000"/>
          <w:szCs w:val="20"/>
        </w:rPr>
        <w:t>Реализацию пиротехнических изделий разрешается производить в магазинах, отделах (секциях), павильонах и киосках, обеспечивающих сохранность продукции, исключающих попадание на нее прямых солнечных лучей и атмосферных осадков. При этом в зданиях магазинов, имеющих 2 этажа и более, специализированные отделы (секции) по продаже пиротехнических изделий должны располагаться на верхних этажах таких магазинов. Эти отделы (секции) не должны пр</w:t>
      </w:r>
      <w:r w:rsidRPr="0084123A">
        <w:rPr>
          <w:rFonts w:ascii="Times New Roman" w:eastAsia="Times New Roman" w:hAnsi="Times New Roman" w:cs="Times New Roman"/>
          <w:color w:val="000000"/>
          <w:szCs w:val="20"/>
        </w:rPr>
        <w:t>имыкать к эвакуационным выходам.</w:t>
      </w:r>
    </w:p>
    <w:p w:rsidR="0084123A" w:rsidRPr="0084123A" w:rsidRDefault="0084123A" w:rsidP="0084123A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84123A">
        <w:rPr>
          <w:rFonts w:ascii="Times New Roman" w:eastAsia="Times New Roman" w:hAnsi="Times New Roman" w:cs="Times New Roman"/>
          <w:b/>
          <w:bCs/>
          <w:color w:val="000000"/>
          <w:szCs w:val="20"/>
        </w:rPr>
        <w:t>Реализация пиротехнических изделий запрещается</w:t>
      </w:r>
      <w:r w:rsidRPr="009978FD">
        <w:rPr>
          <w:rFonts w:ascii="Times New Roman" w:eastAsia="Times New Roman" w:hAnsi="Times New Roman" w:cs="Times New Roman"/>
          <w:color w:val="000000"/>
          <w:szCs w:val="20"/>
        </w:rPr>
        <w:t>:</w:t>
      </w:r>
    </w:p>
    <w:p w:rsidR="000044CC" w:rsidRDefault="000044CC" w:rsidP="000044CC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0044CC">
        <w:rPr>
          <w:rFonts w:ascii="Times New Roman" w:eastAsia="Times New Roman" w:hAnsi="Times New Roman" w:cs="Times New Roman"/>
          <w:color w:val="000000"/>
          <w:szCs w:val="20"/>
        </w:rPr>
        <w:t>на объектах торговли, расположенных в жилых зданиях, зданиях вокзалов (воздушных, морских, речных, железнодорожных и автомобильных), на платформах железнодорожных станций, в наземных вестибюлях станций метрополитена, уличных переходах и иных подземных сооружениях, а также транспортных средствах общего пользования и на территориях пожароопасных производственных объектов</w:t>
      </w:r>
      <w:r>
        <w:rPr>
          <w:rFonts w:ascii="Times New Roman" w:eastAsia="Times New Roman" w:hAnsi="Times New Roman" w:cs="Times New Roman"/>
          <w:color w:val="000000"/>
          <w:szCs w:val="20"/>
        </w:rPr>
        <w:t>;</w:t>
      </w:r>
    </w:p>
    <w:p w:rsidR="0084123A" w:rsidRPr="0084123A" w:rsidRDefault="0084123A" w:rsidP="000044CC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84123A">
        <w:rPr>
          <w:rFonts w:ascii="Times New Roman" w:eastAsia="Times New Roman" w:hAnsi="Times New Roman" w:cs="Times New Roman"/>
          <w:color w:val="000000"/>
          <w:szCs w:val="20"/>
        </w:rPr>
        <w:t>размещать отделы, секции по продаже легковоспламеняющихся и горючих жидкостей, горючих газов и пиротехнических изделий на расстоянии менее 4 метров от выходов, лестничных клеток и других путей эвакуации;</w:t>
      </w:r>
    </w:p>
    <w:p w:rsidR="0084123A" w:rsidRPr="0084123A" w:rsidRDefault="0084123A" w:rsidP="0084123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84123A">
        <w:rPr>
          <w:rFonts w:ascii="Times New Roman" w:eastAsia="Times New Roman" w:hAnsi="Times New Roman" w:cs="Times New Roman"/>
          <w:b/>
          <w:color w:val="000000"/>
          <w:szCs w:val="20"/>
        </w:rPr>
        <w:t>лицам, не достигшим 16-летнего возраста</w:t>
      </w:r>
      <w:r w:rsidRPr="0084123A">
        <w:rPr>
          <w:rFonts w:ascii="Times New Roman" w:eastAsia="Times New Roman" w:hAnsi="Times New Roman" w:cs="Times New Roman"/>
          <w:color w:val="000000"/>
          <w:szCs w:val="20"/>
        </w:rPr>
        <w:t xml:space="preserve"> (если производителем не установлено другое возрастное ограничение);</w:t>
      </w:r>
    </w:p>
    <w:p w:rsidR="0084123A" w:rsidRDefault="0084123A" w:rsidP="0084123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84123A">
        <w:rPr>
          <w:rFonts w:ascii="Times New Roman" w:eastAsia="Times New Roman" w:hAnsi="Times New Roman" w:cs="Times New Roman"/>
          <w:color w:val="000000"/>
          <w:szCs w:val="20"/>
        </w:rPr>
        <w:t>при отсутствии (утрате) идентификационных признаков продукции, с истекшим сроком годности, следами порчи и без инструкции (руководства) по эксплуатации, обязательного сертификата соответствия либо знака соответствия.</w:t>
      </w:r>
    </w:p>
    <w:p w:rsidR="0084123A" w:rsidRPr="0084123A" w:rsidRDefault="0084123A" w:rsidP="0084123A">
      <w:pPr>
        <w:pStyle w:val="a3"/>
        <w:spacing w:after="0"/>
        <w:ind w:left="295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6563E2" w:rsidRPr="0084123A" w:rsidRDefault="0084123A" w:rsidP="0084123A">
      <w:pPr>
        <w:ind w:left="-426" w:firstLine="42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(Источник: </w:t>
      </w:r>
      <w:r w:rsidRPr="0084123A">
        <w:rPr>
          <w:rFonts w:ascii="Times New Roman" w:hAnsi="Times New Roman" w:cs="Times New Roman"/>
          <w:szCs w:val="20"/>
        </w:rPr>
        <w:t>Постановление Правительства РФ от 22 декабря 2009 г. N 1052</w:t>
      </w:r>
      <w:r>
        <w:rPr>
          <w:rFonts w:ascii="Times New Roman" w:hAnsi="Times New Roman" w:cs="Times New Roman"/>
          <w:szCs w:val="20"/>
        </w:rPr>
        <w:t xml:space="preserve"> </w:t>
      </w:r>
      <w:r w:rsidRPr="0084123A">
        <w:rPr>
          <w:rFonts w:ascii="Times New Roman" w:hAnsi="Times New Roman" w:cs="Times New Roman"/>
          <w:szCs w:val="20"/>
        </w:rPr>
        <w:t>"Об утверждении требований пожарной безопасности при распространении и использовании пиротехнических изделий"</w:t>
      </w:r>
      <w:r>
        <w:rPr>
          <w:rFonts w:ascii="Times New Roman" w:hAnsi="Times New Roman" w:cs="Times New Roman"/>
          <w:szCs w:val="20"/>
        </w:rPr>
        <w:t>)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8"/>
        <w:gridCol w:w="4819"/>
      </w:tblGrid>
      <w:tr w:rsidR="006563E2" w:rsidRPr="006563E2" w:rsidTr="003F3E2F">
        <w:tc>
          <w:tcPr>
            <w:tcW w:w="4718" w:type="dxa"/>
            <w:shd w:val="clear" w:color="auto" w:fill="auto"/>
          </w:tcPr>
          <w:p w:rsidR="006563E2" w:rsidRPr="003F3E2F" w:rsidRDefault="006563E2" w:rsidP="003F3E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E2F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spellStart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>ОЭУВиО</w:t>
            </w:r>
            <w:proofErr w:type="spellEnd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3F3E2F">
              <w:rPr>
                <w:rFonts w:ascii="Times New Roman" w:hAnsi="Times New Roman"/>
                <w:sz w:val="20"/>
                <w:szCs w:val="20"/>
              </w:rPr>
              <w:t xml:space="preserve">илиала ФБУЗ  «Центр гигиены и эпидемиологии в Свердловской области в Чкаловском районе города Екатеринбурга, в городе Полевской и </w:t>
            </w:r>
            <w:proofErr w:type="spellStart"/>
            <w:r w:rsidRPr="003F3E2F">
              <w:rPr>
                <w:rFonts w:ascii="Times New Roman" w:hAnsi="Times New Roman"/>
                <w:sz w:val="20"/>
                <w:szCs w:val="20"/>
              </w:rPr>
              <w:t>Сысертском</w:t>
            </w:r>
            <w:proofErr w:type="spellEnd"/>
            <w:r w:rsidRPr="003F3E2F">
              <w:rPr>
                <w:rFonts w:ascii="Times New Roman" w:hAnsi="Times New Roman"/>
                <w:sz w:val="20"/>
                <w:szCs w:val="20"/>
              </w:rPr>
              <w:t xml:space="preserve"> районе»</w:t>
            </w:r>
          </w:p>
        </w:tc>
        <w:tc>
          <w:tcPr>
            <w:tcW w:w="4819" w:type="dxa"/>
            <w:shd w:val="clear" w:color="auto" w:fill="auto"/>
          </w:tcPr>
          <w:p w:rsidR="0084123A" w:rsidRDefault="006563E2" w:rsidP="000044CC">
            <w:pPr>
              <w:tabs>
                <w:tab w:val="left" w:pos="2758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563E2" w:rsidRPr="006563E2" w:rsidRDefault="003F3E2F" w:rsidP="003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Ю.Е. Ходакова</w:t>
            </w:r>
          </w:p>
        </w:tc>
      </w:tr>
    </w:tbl>
    <w:p w:rsidR="006563E2" w:rsidRPr="006563E2" w:rsidRDefault="006563E2" w:rsidP="006563E2">
      <w:pPr>
        <w:shd w:val="clear" w:color="auto" w:fill="FFFFFF"/>
        <w:spacing w:before="730" w:line="240" w:lineRule="auto"/>
        <w:ind w:left="38"/>
        <w:rPr>
          <w:rFonts w:ascii="Times New Roman" w:eastAsia="Calibri" w:hAnsi="Times New Roman" w:cs="Times New Roman"/>
          <w:sz w:val="20"/>
          <w:szCs w:val="20"/>
        </w:rPr>
      </w:pPr>
      <w:r w:rsidRPr="006563E2">
        <w:rPr>
          <w:rFonts w:ascii="Times New Roman" w:eastAsia="Calibri" w:hAnsi="Times New Roman" w:cs="Times New Roman"/>
          <w:spacing w:val="-4"/>
          <w:sz w:val="20"/>
          <w:szCs w:val="20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6"/>
        <w:gridCol w:w="4751"/>
      </w:tblGrid>
      <w:tr w:rsidR="006563E2" w:rsidRPr="006563E2" w:rsidTr="003F3E2F">
        <w:tc>
          <w:tcPr>
            <w:tcW w:w="4786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государственный санитарный врач в Чкаловском районе города Екатеринбурга, в городе Полевской и в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Сысертском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районе, начальник Территориального отдела Управления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Сысертском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4751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Default="006563E2" w:rsidP="006563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Е.П.</w:t>
            </w:r>
            <w:r w:rsidR="003F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</w:p>
        </w:tc>
      </w:tr>
    </w:tbl>
    <w:p w:rsidR="006563E2" w:rsidRPr="006563E2" w:rsidRDefault="006563E2" w:rsidP="006563E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563E2" w:rsidRPr="006563E2" w:rsidSect="000044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B1E"/>
    <w:multiLevelType w:val="hybridMultilevel"/>
    <w:tmpl w:val="04744666"/>
    <w:lvl w:ilvl="0" w:tplc="04190009">
      <w:start w:val="1"/>
      <w:numFmt w:val="bullet"/>
      <w:lvlText w:val="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138E5D7C"/>
    <w:multiLevelType w:val="hybridMultilevel"/>
    <w:tmpl w:val="4880B40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147A32"/>
    <w:multiLevelType w:val="hybridMultilevel"/>
    <w:tmpl w:val="5EA41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F45A9"/>
    <w:multiLevelType w:val="hybridMultilevel"/>
    <w:tmpl w:val="2EF25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0210C"/>
    <w:multiLevelType w:val="hybridMultilevel"/>
    <w:tmpl w:val="2098DA1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EB3689"/>
    <w:multiLevelType w:val="hybridMultilevel"/>
    <w:tmpl w:val="F97EE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69"/>
    <w:rsid w:val="000044CC"/>
    <w:rsid w:val="00303416"/>
    <w:rsid w:val="003F3E2F"/>
    <w:rsid w:val="0056745A"/>
    <w:rsid w:val="005D102D"/>
    <w:rsid w:val="005D3DE7"/>
    <w:rsid w:val="005E252A"/>
    <w:rsid w:val="006563E2"/>
    <w:rsid w:val="0084123A"/>
    <w:rsid w:val="008E6269"/>
    <w:rsid w:val="00E92C30"/>
    <w:rsid w:val="00E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2018-12-12T06:55:00Z</cp:lastPrinted>
  <dcterms:created xsi:type="dcterms:W3CDTF">2018-12-17T06:55:00Z</dcterms:created>
  <dcterms:modified xsi:type="dcterms:W3CDTF">2018-12-17T06:55:00Z</dcterms:modified>
</cp:coreProperties>
</file>